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2A1F2A20" w:rsidR="006C5630" w:rsidRPr="00870FC5" w:rsidRDefault="00687D91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144138">
        <w:rPr>
          <w:rFonts w:ascii="Arial" w:eastAsia="MS Mincho" w:hAnsi="Arial" w:cs="Arial"/>
          <w:b/>
          <w:sz w:val="24"/>
          <w:szCs w:val="24"/>
        </w:rPr>
        <w:t>3GPP TSG-RAN WG4 Meeting #10</w:t>
      </w:r>
      <w:r>
        <w:rPr>
          <w:rFonts w:ascii="Arial" w:eastAsia="MS Mincho" w:hAnsi="Arial" w:cs="Arial"/>
          <w:b/>
          <w:sz w:val="24"/>
          <w:szCs w:val="24"/>
        </w:rPr>
        <w:t>7</w:t>
      </w:r>
      <w:r w:rsidR="006C5630"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535A1F">
        <w:rPr>
          <w:rFonts w:ascii="Arial" w:eastAsia="MS Mincho" w:hAnsi="Arial" w:cs="Arial"/>
          <w:b/>
          <w:sz w:val="24"/>
          <w:szCs w:val="24"/>
        </w:rPr>
        <w:t>10436</w:t>
      </w:r>
    </w:p>
    <w:p w14:paraId="0ED16545" w14:textId="09FEADFC" w:rsidR="0068254F" w:rsidRPr="00881E60" w:rsidRDefault="00687D91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687D91">
        <w:rPr>
          <w:rFonts w:ascii="Arial" w:hAnsi="Arial"/>
          <w:b/>
          <w:sz w:val="24"/>
          <w:szCs w:val="24"/>
          <w:lang w:eastAsia="zh-CN"/>
        </w:rPr>
        <w:t>Incheon</w:t>
      </w:r>
      <w:r>
        <w:rPr>
          <w:rFonts w:ascii="Arial" w:hAnsi="Arial"/>
          <w:b/>
          <w:sz w:val="24"/>
          <w:szCs w:val="24"/>
          <w:lang w:eastAsia="zh-CN"/>
        </w:rPr>
        <w:t xml:space="preserve">, </w:t>
      </w:r>
      <w:r w:rsidRPr="00687D91">
        <w:rPr>
          <w:rFonts w:ascii="Arial" w:hAnsi="Arial"/>
          <w:b/>
          <w:sz w:val="24"/>
          <w:szCs w:val="24"/>
          <w:lang w:eastAsia="zh-CN"/>
        </w:rPr>
        <w:t>Korea (Republic Of)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Pr="00687D91">
        <w:rPr>
          <w:rFonts w:ascii="Arial" w:hAnsi="Arial"/>
          <w:b/>
          <w:sz w:val="24"/>
          <w:szCs w:val="24"/>
          <w:lang w:eastAsia="zh-CN"/>
        </w:rPr>
        <w:t>22nd May 2023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687D91">
        <w:rPr>
          <w:rFonts w:ascii="Arial" w:hAnsi="Arial"/>
          <w:b/>
          <w:sz w:val="24"/>
          <w:szCs w:val="24"/>
          <w:lang w:eastAsia="zh-CN"/>
        </w:rPr>
        <w:t>26th May 2023</w:t>
      </w:r>
    </w:p>
    <w:p w14:paraId="1226C057" w14:textId="7B2CF23C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C017F8">
        <w:rPr>
          <w:rFonts w:ascii="Arial" w:hAnsi="Arial" w:cs="Arial"/>
          <w:sz w:val="22"/>
          <w:lang w:eastAsia="zh-CN"/>
        </w:rPr>
        <w:t xml:space="preserve"> LTE and NR </w:t>
      </w:r>
      <w:r w:rsidR="00C017F8" w:rsidRPr="00C017F8">
        <w:rPr>
          <w:rFonts w:ascii="Arial" w:hAnsi="Arial" w:cs="Arial"/>
          <w:sz w:val="22"/>
          <w:lang w:eastAsia="zh-CN"/>
        </w:rPr>
        <w:t>US 900MHz UE-to-UE Co-Existence Requirements</w:t>
      </w:r>
    </w:p>
    <w:p w14:paraId="73AD8CE3" w14:textId="77C8EC9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017F8">
        <w:rPr>
          <w:rFonts w:ascii="Arial" w:hAnsi="Arial" w:cs="Arial"/>
          <w:sz w:val="22"/>
          <w:lang w:eastAsia="zh-CN"/>
        </w:rPr>
        <w:t>9.4.</w:t>
      </w:r>
      <w:r w:rsidR="00F87D2C">
        <w:rPr>
          <w:rFonts w:ascii="Arial" w:hAnsi="Arial" w:cs="Arial"/>
          <w:sz w:val="22"/>
          <w:lang w:eastAsia="zh-CN"/>
        </w:rPr>
        <w:t>3</w:t>
      </w:r>
    </w:p>
    <w:p w14:paraId="6402E503" w14:textId="2296FF40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C017F8">
        <w:rPr>
          <w:rFonts w:ascii="Arial" w:hAnsi="Arial" w:cs="Arial"/>
          <w:bCs/>
          <w:sz w:val="22"/>
        </w:rPr>
        <w:t>AT&amp;T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5CDD1EB3" w14:textId="3CC768BD" w:rsidR="00B4053B" w:rsidRDefault="00B4053B" w:rsidP="00D51773">
      <w:pPr>
        <w:pStyle w:val="B1"/>
        <w:ind w:left="0" w:firstLine="0"/>
        <w:rPr>
          <w:lang w:eastAsia="zh-CN"/>
        </w:rPr>
      </w:pPr>
    </w:p>
    <w:p w14:paraId="4014EEE0" w14:textId="435E99EB" w:rsidR="00D51773" w:rsidRDefault="00D51773" w:rsidP="00D51773">
      <w:pPr>
        <w:pStyle w:val="Heading1"/>
      </w:pPr>
      <w:r w:rsidRPr="00D51773">
        <w:t>Sub-topic 1-1:  UE coexistence and A-MPR</w:t>
      </w:r>
    </w:p>
    <w:p w14:paraId="24053709" w14:textId="210D1943" w:rsidR="00D51773" w:rsidRDefault="00D51773" w:rsidP="00D51773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Option 1: -30 dBm/MHz and no A-MPR</w:t>
      </w:r>
    </w:p>
    <w:p w14:paraId="771D0771" w14:textId="1CBDF99C" w:rsidR="00D51773" w:rsidRDefault="00D51773" w:rsidP="00D51773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Option 2: -35 dBm/MHz and up to 3.7 dB A-MPR</w:t>
      </w:r>
    </w:p>
    <w:p w14:paraId="33ED78AE" w14:textId="6FC39331" w:rsidR="00D51773" w:rsidRDefault="00D51773" w:rsidP="00D51773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Option 3:  Higher protection level and more A-MPR</w:t>
      </w:r>
    </w:p>
    <w:p w14:paraId="383B844D" w14:textId="77777777" w:rsidR="00D51773" w:rsidRDefault="00D51773" w:rsidP="00D51773">
      <w:pPr>
        <w:spacing w:afterLines="50" w:after="120"/>
        <w:rPr>
          <w:b/>
          <w:lang w:eastAsia="zh-CN"/>
        </w:rPr>
      </w:pPr>
    </w:p>
    <w:p w14:paraId="5E4F56B0" w14:textId="78985BE9" w:rsidR="00D51773" w:rsidRDefault="00D51773" w:rsidP="00D51773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&lt;Agreement&gt;</w:t>
      </w:r>
      <w:r w:rsidRPr="00EF3FF4">
        <w:rPr>
          <w:b/>
          <w:lang w:eastAsia="zh-CN"/>
        </w:rPr>
        <w:t>:</w:t>
      </w:r>
    </w:p>
    <w:p w14:paraId="72267E56" w14:textId="288C5B0B" w:rsidR="00D51773" w:rsidRDefault="00D51773" w:rsidP="00D51773">
      <w:pPr>
        <w:pStyle w:val="B1"/>
        <w:numPr>
          <w:ilvl w:val="0"/>
          <w:numId w:val="32"/>
        </w:numPr>
        <w:rPr>
          <w:lang w:eastAsia="zh-CN"/>
        </w:rPr>
      </w:pPr>
      <w:r w:rsidRPr="00D51773">
        <w:rPr>
          <w:lang w:eastAsia="zh-CN"/>
        </w:rPr>
        <w:t>Adopt Option 1 with the following restriction</w:t>
      </w:r>
      <w:r w:rsidR="000D5278">
        <w:rPr>
          <w:lang w:eastAsia="zh-CN"/>
        </w:rPr>
        <w:t>s:</w:t>
      </w:r>
    </w:p>
    <w:p w14:paraId="53CEFAD7" w14:textId="75F0253E" w:rsidR="000D5278" w:rsidRDefault="00D51773" w:rsidP="006B2DFC">
      <w:pPr>
        <w:pStyle w:val="B1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 xml:space="preserve">Further </w:t>
      </w:r>
      <w:r w:rsidR="000D5278">
        <w:rPr>
          <w:lang w:eastAsia="zh-CN"/>
        </w:rPr>
        <w:t xml:space="preserve">relaxations beyond -30 dBm/MHz for </w:t>
      </w:r>
      <w:r>
        <w:rPr>
          <w:lang w:eastAsia="zh-CN"/>
        </w:rPr>
        <w:t xml:space="preserve">UE-to-UE coexistence requirements for </w:t>
      </w:r>
      <w:r w:rsidR="000D5278">
        <w:rPr>
          <w:lang w:eastAsia="zh-CN"/>
        </w:rPr>
        <w:t>LTE and NR US 900 MHz band to protect bands 5, n5, 26, and n26 are not considered</w:t>
      </w:r>
    </w:p>
    <w:p w14:paraId="4D8E52BF" w14:textId="5D06A270" w:rsidR="00D51773" w:rsidRDefault="000D5278" w:rsidP="000D5278">
      <w:pPr>
        <w:pStyle w:val="B1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I</w:t>
      </w:r>
      <w:r w:rsidR="00D51773" w:rsidRPr="00D51773">
        <w:rPr>
          <w:lang w:eastAsia="zh-CN"/>
        </w:rPr>
        <w:t>n the future if wider bandwidths are allowed or if the channel is allowed to be moved to a lower frequency, the -30 dBm/MHz would still hold and A-MPR would need to be assessed</w:t>
      </w:r>
    </w:p>
    <w:sectPr w:rsidR="00D51773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14DE1" w14:textId="77777777" w:rsidR="00432A10" w:rsidRPr="00A10429" w:rsidRDefault="00432A1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60A7EFC" w14:textId="77777777" w:rsidR="00432A10" w:rsidRPr="00A10429" w:rsidRDefault="00432A1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6EECF" w14:textId="77777777" w:rsidR="00432A10" w:rsidRPr="00A10429" w:rsidRDefault="00432A1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F8A60EA" w14:textId="77777777" w:rsidR="00432A10" w:rsidRPr="00A10429" w:rsidRDefault="00432A1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DA349F"/>
    <w:multiLevelType w:val="hybridMultilevel"/>
    <w:tmpl w:val="07465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29251F"/>
    <w:multiLevelType w:val="hybridMultilevel"/>
    <w:tmpl w:val="BE729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8"/>
  </w:num>
  <w:num w:numId="7" w16cid:durableId="1073939429">
    <w:abstractNumId w:val="4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2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6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1"/>
  </w:num>
  <w:num w:numId="30" w16cid:durableId="2003196174">
    <w:abstractNumId w:val="15"/>
  </w:num>
  <w:num w:numId="31" w16cid:durableId="886913614">
    <w:abstractNumId w:val="14"/>
  </w:num>
  <w:num w:numId="32" w16cid:durableId="2098401172">
    <w:abstractNumId w:val="20"/>
  </w:num>
  <w:num w:numId="33" w16cid:durableId="36051741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27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6CA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2A10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A1F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D91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7F8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2ACE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1773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87D2C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BORSATO, RONALD</cp:lastModifiedBy>
  <cp:revision>6</cp:revision>
  <dcterms:created xsi:type="dcterms:W3CDTF">2023-05-25T00:05:00Z</dcterms:created>
  <dcterms:modified xsi:type="dcterms:W3CDTF">2023-05-25T23:17:00Z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